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9FD" w:rsidRPr="004E59FD" w:rsidRDefault="004E59FD" w:rsidP="004E59FD">
      <w:pPr>
        <w:pStyle w:val="Title"/>
        <w:ind w:left="180" w:right="205" w:firstLine="450"/>
        <w:outlineLvl w:val="0"/>
        <w:rPr>
          <w:rFonts w:ascii="Times New Roman" w:hAnsi="Times New Roman"/>
          <w:sz w:val="40"/>
          <w:szCs w:val="40"/>
        </w:rPr>
      </w:pPr>
      <w:bookmarkStart w:id="0" w:name="_Toc164762996"/>
      <w:bookmarkStart w:id="1" w:name="_Toc164763886"/>
      <w:bookmarkStart w:id="2" w:name="_Toc310718032"/>
      <w:r w:rsidRPr="004E59FD">
        <w:rPr>
          <w:rFonts w:ascii="Times New Roman" w:hAnsi="Times New Roman"/>
          <w:sz w:val="40"/>
          <w:szCs w:val="40"/>
        </w:rPr>
        <w:t>Rezumat video - aprilie 2005</w:t>
      </w:r>
      <w:bookmarkEnd w:id="0"/>
      <w:bookmarkEnd w:id="1"/>
      <w:bookmarkEnd w:id="2"/>
    </w:p>
    <w:p w:rsidR="004E59FD" w:rsidRPr="004E59FD" w:rsidRDefault="004E59FD" w:rsidP="004E59FD">
      <w:pPr>
        <w:pStyle w:val="Title"/>
        <w:ind w:left="180" w:right="205" w:firstLine="450"/>
        <w:jc w:val="both"/>
        <w:rPr>
          <w:rFonts w:ascii="Times New Roman" w:hAnsi="Times New Roman"/>
          <w:b w:val="0"/>
        </w:rPr>
      </w:pPr>
      <w:bookmarkStart w:id="3" w:name="_GoBack"/>
      <w:bookmarkEnd w:id="3"/>
    </w:p>
    <w:p w:rsidR="004E59FD" w:rsidRDefault="004E59FD" w:rsidP="004B763A">
      <w:pPr>
        <w:pStyle w:val="Title"/>
        <w:spacing w:before="0"/>
        <w:ind w:left="180" w:right="205" w:firstLine="450"/>
        <w:jc w:val="right"/>
        <w:rPr>
          <w:rFonts w:ascii="Times New Roman" w:hAnsi="Times New Roman"/>
          <w:b w:val="0"/>
        </w:rPr>
      </w:pPr>
      <w:r w:rsidRPr="004E59FD">
        <w:rPr>
          <w:rFonts w:ascii="Times New Roman" w:hAnsi="Times New Roman"/>
          <w:b w:val="0"/>
        </w:rPr>
        <w:t>Ewald Frank</w:t>
      </w:r>
    </w:p>
    <w:p w:rsidR="004E59FD" w:rsidRDefault="004E59FD" w:rsidP="004E59FD">
      <w:pPr>
        <w:pStyle w:val="Title"/>
        <w:ind w:left="180" w:right="205" w:firstLine="450"/>
        <w:jc w:val="right"/>
        <w:rPr>
          <w:rFonts w:ascii="Times New Roman" w:hAnsi="Times New Roman"/>
          <w:b w:val="0"/>
        </w:rPr>
      </w:pPr>
    </w:p>
    <w:p w:rsidR="004E59FD" w:rsidRPr="004E59FD" w:rsidRDefault="004E59FD" w:rsidP="004E59FD">
      <w:pPr>
        <w:ind w:left="180" w:right="205" w:firstLine="450"/>
        <w:jc w:val="both"/>
      </w:pPr>
    </w:p>
    <w:p w:rsidR="004E59FD" w:rsidRPr="004E59FD" w:rsidRDefault="004E59FD" w:rsidP="004E59FD">
      <w:pPr>
        <w:pStyle w:val="BodyText2"/>
        <w:ind w:left="180" w:right="205" w:firstLine="450"/>
      </w:pPr>
      <w:r w:rsidRPr="004E59FD">
        <w:t>Iubiţi fraţi şi surori în Hristos, vă vorbeşte fratele Frank din centrul Internaţional de misiune din Krefeld, Germania. Suntem recunoscători pentru lucrurile pe care le-a făcut Dumnezeu în acest ultim sfârşit de săptămână aici, în Centrul de Misiune. Am fost adunaţi din toată Europa, din circa 20 naţionalităţi diferite; peste 800 de persoane au venit să audă Cuvântul lui Dumnezeu. Şi eu o spun cu recunoştinţă faţă de Domnul: ei nu au auzit nici o răstălmăcire, ci au auzit Cuvântul în forma lui originală. Eu cred că Cuvântul lui Dumnezeu este sămânţa originală, şi cred că fiecare răstălmăcire este sămânţa Duşmanului. Conform Matei 13, au fost doar doi semănători. Fiul Omului - Domnul nostru Isus Hristos, a semănat sămânţa cea bună, care este Cuvântul, şi adevăraţii copii ai Împărăţiei lui Dumnezeu. Şi aşa cum a fost atunci, la fel este până în ziua de azi: după ce Domnul îşi trimite Cuvântul Său, cum a făcut-o El prin slujba fratelui Branham, trebuie să vină şi Duşmanul. Întotdeauna se întâmplă la fel – se repetă de fiecare dată: vine şi Duşmanul după aceea, cu tot felul de răstălmăciri.</w:t>
      </w:r>
    </w:p>
    <w:p w:rsidR="004E59FD" w:rsidRPr="004E59FD" w:rsidRDefault="004E59FD" w:rsidP="004E59FD">
      <w:pPr>
        <w:pStyle w:val="BodyText2"/>
        <w:ind w:left="180" w:right="205" w:firstLine="450"/>
        <w:rPr>
          <w:rStyle w:val="ve"/>
          <w:i w:val="0"/>
          <w:iCs w:val="0"/>
        </w:rPr>
      </w:pPr>
      <w:r w:rsidRPr="004E59FD">
        <w:t>În Matei 13:11, Domnul nostru le-a spus ucenicilor Lui: „</w:t>
      </w:r>
      <w:r w:rsidRPr="004E59FD">
        <w:rPr>
          <w:rStyle w:val="ve"/>
          <w:i w:val="0"/>
          <w:iCs w:val="0"/>
        </w:rPr>
        <w:t xml:space="preserve">vouă v-a fost dat să cunoaşteţi tainele Împărăţiei cerurilor.” Noi trebuie să luăm seama la </w:t>
      </w:r>
      <w:r w:rsidRPr="004E59FD">
        <w:rPr>
          <w:rStyle w:val="ve"/>
          <w:bCs/>
          <w:i w:val="0"/>
          <w:iCs w:val="0"/>
        </w:rPr>
        <w:t>fiecare cuvânt</w:t>
      </w:r>
      <w:r w:rsidRPr="004E59FD">
        <w:rPr>
          <w:rStyle w:val="ve"/>
          <w:i w:val="0"/>
          <w:iCs w:val="0"/>
        </w:rPr>
        <w:t xml:space="preserve">. Dacă Scriptura, sau Domnul nostru, vorbeşte despre </w:t>
      </w:r>
      <w:r w:rsidRPr="004E59FD">
        <w:rPr>
          <w:rStyle w:val="ve"/>
          <w:bCs/>
          <w:i w:val="0"/>
          <w:iCs w:val="0"/>
        </w:rPr>
        <w:t>tainele</w:t>
      </w:r>
      <w:r w:rsidRPr="004E59FD">
        <w:rPr>
          <w:rStyle w:val="ve"/>
          <w:i w:val="0"/>
          <w:iCs w:val="0"/>
        </w:rPr>
        <w:t xml:space="preserve">, lăsaţi-o aşa cum este; pentru că sunt multe taine care aparţin Împărăţiei lui Dumnezeu. Dacă sfintele Scripturi spun ca în Efeseni 3:3, de exemplu, „Prin descoperire dumnezeiască am luat cunoştinţă de </w:t>
      </w:r>
      <w:r w:rsidRPr="004E59FD">
        <w:rPr>
          <w:rStyle w:val="ve"/>
          <w:bCs/>
          <w:i w:val="0"/>
          <w:iCs w:val="0"/>
        </w:rPr>
        <w:t>taina aceasta</w:t>
      </w:r>
      <w:r w:rsidRPr="004E59FD">
        <w:rPr>
          <w:rStyle w:val="ve"/>
          <w:i w:val="0"/>
          <w:iCs w:val="0"/>
        </w:rPr>
        <w:t xml:space="preserve">…” atunci lăsaţi-o aşa. Primiţi-o aşa cum este. De asemenea în Coloseni 2:2b, „…şi să capete toate </w:t>
      </w:r>
      <w:r w:rsidRPr="004E59FD">
        <w:rPr>
          <w:rStyle w:val="ve"/>
          <w:i w:val="0"/>
          <w:iCs w:val="0"/>
        </w:rPr>
        <w:lastRenderedPageBreak/>
        <w:t>bogăţiile plinătăţii de pricepere, ca să cunoască taina lui Dumnezeu Tatăl, adică pe Hristos” lăsaţi-o aşa cum este. Iar dacă Scriptura vorbeşte în 1 Tim. 3:16 „</w:t>
      </w:r>
      <w:r w:rsidRPr="004E59FD">
        <w:rPr>
          <w:rStyle w:val="ve"/>
          <w:bCs/>
          <w:i w:val="0"/>
          <w:iCs w:val="0"/>
        </w:rPr>
        <w:t>taina evlaviei</w:t>
      </w:r>
      <w:r w:rsidRPr="004E59FD">
        <w:rPr>
          <w:rStyle w:val="ve"/>
          <w:i w:val="0"/>
          <w:iCs w:val="0"/>
        </w:rPr>
        <w:t xml:space="preserve">” care a fost descoperită, lăsaţi-o aşa. Iar dacă Scriptura spune că „în zilele glasului celui de-al şaptelea înger, când el va începe să sune, se va sfârşi </w:t>
      </w:r>
      <w:r w:rsidRPr="004E59FD">
        <w:rPr>
          <w:rStyle w:val="ve"/>
          <w:bCs/>
          <w:i w:val="0"/>
          <w:iCs w:val="0"/>
        </w:rPr>
        <w:t>taina</w:t>
      </w:r>
      <w:r w:rsidRPr="004E59FD">
        <w:rPr>
          <w:rStyle w:val="ve"/>
          <w:i w:val="0"/>
          <w:iCs w:val="0"/>
        </w:rPr>
        <w:t xml:space="preserve"> lui Dumnezeu” – (versiunea KJ) – atunci lăsaţi-o aşa, şi apoi veţi înţelege că taina lui Dumnezeu este Hristos. Hristos este descoperirea vizibilă a Dumnezeului nevăzut. Nu vreau să intru acum în învăţătură, dar cum poate ştiţi, Domnul m-a chemat în 2 aprilie 1962, chiar înainte de răsăritul soarelui; şi eu am o responsabilitate deoarece chemarea pe care am primit-o este în directă legătură cu slujba fratelui Branham. Nu trebuie ca eu să explic lucrul acesta. Anii care au trecut, şi până în prezent, arată roada slujbei. Şi pot să provoc azi întreaga lume, pentru că tocmai a fost din nou 2 aprilie, şi mi s-a amintit de un număr de experienţe pe care mi le-a dat Domnul Dumnezeu. Eu nu m-am gândit niciodată, nu mi-am dorit aceste experienţe: mi-au fost date de Dumnezeu în suveranitatea Sa. Şi dacă privesc în urmă, văd cum Domnul a avut mâna Lui asupra mea: eu n-am predicat niciodată ceva ce a trebuit apoi să retrag. De ce să retrag? Dacă vestesc Cuvântul lui Dumnezeu, nu trebuie să retractez nimic. Dacă aş predica vreo răstălmăcire, după cum ştiu cu toţii, acestea vin şi pleacă. Şi pe piaţa religioasă apar tot timpul noi răstălmăciri. Dar pe mine nu mă interesează aceste lucruri; de fapt sunt împotriva lor. Sunt total împotriva oricărei răstălmăciri a Scripturii şi împotriva oricărei neînţelegeri a Cuvântului lui Dumnezeu, care este la fel ca orice răstălmăcire a Cuvântului lui Dumnezeu.  </w:t>
      </w:r>
    </w:p>
    <w:p w:rsidR="004E59FD" w:rsidRPr="004E59FD" w:rsidRDefault="004E59FD" w:rsidP="004E59FD">
      <w:pPr>
        <w:pStyle w:val="BodyText2"/>
        <w:ind w:left="180" w:right="205" w:firstLine="450"/>
        <w:rPr>
          <w:rStyle w:val="ve"/>
          <w:i w:val="0"/>
          <w:iCs w:val="0"/>
        </w:rPr>
      </w:pPr>
      <w:r w:rsidRPr="004E59FD">
        <w:rPr>
          <w:rStyle w:val="ve"/>
          <w:i w:val="0"/>
          <w:iCs w:val="0"/>
        </w:rPr>
        <w:t xml:space="preserve">Iubiţilor, venirea Domnului este foarte aproape. Aşa cum am aflat cu toţii, acest papă a fost luat, a trecut dincolo; oriunde ar fi el, Dumnezeu să judece. Dar Cuvântul lui Dumnezeu rămâne. Papii vin şi pleacă, evangheliştii vin şi pleacă, toate vin şi apoi trec, dar Dumnezeu rămâne; Cuvântul Său rămâne. Nu este nici o schimbare: Isus Hristos rămâne acelaşi, ieri şi azi şi în veci. </w:t>
      </w:r>
    </w:p>
    <w:p w:rsidR="004E59FD" w:rsidRPr="004E59FD" w:rsidRDefault="004E59FD" w:rsidP="004E59FD">
      <w:pPr>
        <w:pStyle w:val="BodyText2"/>
        <w:ind w:left="180" w:right="205" w:firstLine="450"/>
        <w:rPr>
          <w:rStyle w:val="ve"/>
          <w:i w:val="0"/>
          <w:iCs w:val="0"/>
        </w:rPr>
      </w:pPr>
      <w:r w:rsidRPr="004E59FD">
        <w:rPr>
          <w:rStyle w:val="ve"/>
          <w:i w:val="0"/>
          <w:iCs w:val="0"/>
        </w:rPr>
        <w:lastRenderedPageBreak/>
        <w:t xml:space="preserve">Dar ceea ce mă atinge, este faptul că în conformitate cu credinţa Vaticanului, ar trebui să fie numai 266 de papi. Aşa cred ei. Iar papa Ioan Paul al II-lea a fost al 265-lea. Deci, chiar şi în conformitate cu prorocia biblică, noi ne aflăm la sfârşitul timpului de sfârşit. Şi acest ultim papă, cum l-aş numi eu, va încheia totul, chiar până la legământul care va fi făcut cu evreii, conform prorociei lui Daniel. Trebuie să fie aşa, pentru că acest ultim papă a făcut totul: a unificat Germania,  Europa, a dărâmat comunismul. El a pregătit calea pentru ca ultima împărăţie, cea Romană, să poată să devină împărăţia mondială. El a adus de asemenea împreună toate religiile, de ani de zile. El a fost singura personalitate de pe pământ în care s-au unit politica şi religia. </w:t>
      </w:r>
    </w:p>
    <w:p w:rsidR="004E59FD" w:rsidRPr="004E59FD" w:rsidRDefault="004E59FD" w:rsidP="004E59FD">
      <w:pPr>
        <w:pStyle w:val="BodyText2"/>
        <w:ind w:left="180" w:right="205" w:firstLine="450"/>
        <w:rPr>
          <w:rStyle w:val="ve"/>
          <w:i w:val="0"/>
          <w:iCs w:val="0"/>
        </w:rPr>
      </w:pPr>
      <w:r w:rsidRPr="004E59FD">
        <w:rPr>
          <w:rStyle w:val="ve"/>
          <w:i w:val="0"/>
          <w:iCs w:val="0"/>
        </w:rPr>
        <w:t xml:space="preserve">Şi acum noi am văzut mai ales aici în Europa…- eu fac parte din generaţia care a trecut prin război; cunosc foarte bine cel de-al doilea război mondial, pentru că am trecut prin acesta. Dar după ce a venit la putere acest ultim papă, acum 26 de ani, totul s-a schimbat. Germania este unită, Europa este unită, totul este conform prorociei biblice. </w:t>
      </w:r>
    </w:p>
    <w:p w:rsidR="004E59FD" w:rsidRPr="004E59FD" w:rsidRDefault="004E59FD" w:rsidP="004E59FD">
      <w:pPr>
        <w:pStyle w:val="BodyText2"/>
        <w:ind w:left="180" w:right="205" w:firstLine="450"/>
        <w:rPr>
          <w:rStyle w:val="ve"/>
          <w:i w:val="0"/>
          <w:iCs w:val="0"/>
        </w:rPr>
      </w:pPr>
      <w:r w:rsidRPr="004E59FD">
        <w:rPr>
          <w:rStyle w:val="ve"/>
          <w:i w:val="0"/>
          <w:iCs w:val="0"/>
        </w:rPr>
        <w:t xml:space="preserve">Şi fraţi şi surori, daţi-mi voie să vă spun: revenirea Domnului nostru este iminentă. Dar înainte ca Domnul să revină, haideţi să ne întoarcem cu toţii la Cuvântul Său. Lăsaţi ca în Biserică să fie aşezată rânduiala divină, conform Cuvântului lui Dumnezeu. Respectaţi Scripturile! </w:t>
      </w:r>
    </w:p>
    <w:p w:rsidR="004E59FD" w:rsidRPr="004E59FD" w:rsidRDefault="004E59FD" w:rsidP="004E59FD">
      <w:pPr>
        <w:pStyle w:val="BodyText2"/>
        <w:ind w:left="180" w:right="205" w:firstLine="450"/>
      </w:pPr>
      <w:r w:rsidRPr="004E59FD">
        <w:rPr>
          <w:rStyle w:val="ve"/>
          <w:i w:val="0"/>
          <w:iCs w:val="0"/>
        </w:rPr>
        <w:t xml:space="preserve">Închei spunând următoarele: toţi cei ce se iau după răstălmăciri, dispreţuiesc Cuvântul lui Dumnezeu. Ei lasă la o parte sfintele Scripturi, spunând un singur lucru: „Numai prorocul a cunoscut Cuvântul lui Dumnezeu, iar predicile lui sunt de fapt explicaţia Cuvântului, şi de aceea noi nu mai avem nevoie de Biblie, ci avem nevoie numai de mesajul acestui ceas.” Iubiţi fraţi şi surori, indiferent cât de bine sună acest lucru, </w:t>
      </w:r>
      <w:r w:rsidRPr="004E59FD">
        <w:rPr>
          <w:rStyle w:val="ve"/>
          <w:bCs/>
          <w:i w:val="0"/>
          <w:iCs w:val="0"/>
        </w:rPr>
        <w:t>este o minciună</w:t>
      </w:r>
      <w:r w:rsidRPr="004E59FD">
        <w:rPr>
          <w:rStyle w:val="ve"/>
          <w:i w:val="0"/>
          <w:iCs w:val="0"/>
        </w:rPr>
        <w:t xml:space="preserve">! Prorocului i-a fost dat Cuvântul ca să ne întoarcă înapoi la Cuvânt. De aceea, adevărata Biserică, Biserica Mireasă, va fi o Mireasă a Cuvântului (sau: o </w:t>
      </w:r>
      <w:r w:rsidRPr="004E59FD">
        <w:rPr>
          <w:rStyle w:val="ve"/>
          <w:i w:val="0"/>
          <w:iCs w:val="0"/>
        </w:rPr>
        <w:lastRenderedPageBreak/>
        <w:t xml:space="preserve">Mireasă Cuvânt – n.tr.), aşa cum Mirele a fost Cuvântul care s-a făcut trup. Deci toate făgăduinţele din Cuvântul lui Dumnezeu, au devenit acum o realitate în Mireasa lui Isus Hristos, </w:t>
      </w:r>
      <w:r w:rsidR="005943C9" w:rsidRPr="005943C9">
        <w:rPr>
          <w:rStyle w:val="ve"/>
          <w:i w:val="0"/>
          <w:iCs w:val="0"/>
        </w:rPr>
        <w:t>Domnul</w:t>
      </w:r>
      <w:r w:rsidRPr="004E59FD">
        <w:rPr>
          <w:rStyle w:val="ve"/>
          <w:i w:val="0"/>
          <w:iCs w:val="0"/>
        </w:rPr>
        <w:t xml:space="preserve"> nostru. Daţi uitării toate răstălmăcirile, şi întoarceţi-vă la </w:t>
      </w:r>
      <w:r w:rsidR="005943C9" w:rsidRPr="004E59FD">
        <w:rPr>
          <w:rStyle w:val="ve"/>
          <w:i w:val="0"/>
          <w:iCs w:val="0"/>
        </w:rPr>
        <w:t>Domnul</w:t>
      </w:r>
      <w:r w:rsidRPr="004E59FD">
        <w:rPr>
          <w:rStyle w:val="ve"/>
          <w:i w:val="0"/>
          <w:iCs w:val="0"/>
        </w:rPr>
        <w:t xml:space="preserve"> şi la Cuvântul Său, ca să fiţi siguri că sunteţi o parte a Bisericii Mireasă. Dumnezeu să vă binecuvânteze, şi să fie cu voi, în Numele sfânt al lui Isus. Amin. </w:t>
      </w:r>
    </w:p>
    <w:p w:rsidR="0025266F" w:rsidRPr="004E59FD" w:rsidRDefault="0025266F" w:rsidP="004E59FD">
      <w:pPr>
        <w:ind w:left="180" w:right="205" w:firstLine="450"/>
      </w:pPr>
    </w:p>
    <w:sectPr w:rsidR="0025266F" w:rsidRPr="004E59FD" w:rsidSect="008A359E">
      <w:footerReference w:type="default" r:id="rId6"/>
      <w:pgSz w:w="8395" w:h="11909"/>
      <w:pgMar w:top="99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47B" w:rsidRDefault="007E447B" w:rsidP="004E59FD">
      <w:pPr>
        <w:spacing w:before="0"/>
      </w:pPr>
      <w:r>
        <w:separator/>
      </w:r>
    </w:p>
  </w:endnote>
  <w:endnote w:type="continuationSeparator" w:id="0">
    <w:p w:rsidR="007E447B" w:rsidRDefault="007E447B" w:rsidP="004E59F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766897"/>
      <w:docPartObj>
        <w:docPartGallery w:val="Page Numbers (Bottom of Page)"/>
        <w:docPartUnique/>
      </w:docPartObj>
    </w:sdtPr>
    <w:sdtEndPr>
      <w:rPr>
        <w:noProof/>
      </w:rPr>
    </w:sdtEndPr>
    <w:sdtContent>
      <w:p w:rsidR="004E59FD" w:rsidRDefault="004E59FD">
        <w:pPr>
          <w:pStyle w:val="Footer"/>
          <w:jc w:val="center"/>
        </w:pPr>
        <w:r>
          <w:fldChar w:fldCharType="begin"/>
        </w:r>
        <w:r>
          <w:instrText xml:space="preserve"> PAGE   \* MERGEFORMAT </w:instrText>
        </w:r>
        <w:r>
          <w:fldChar w:fldCharType="separate"/>
        </w:r>
        <w:r w:rsidR="008A359E">
          <w:rPr>
            <w:noProof/>
          </w:rPr>
          <w:t>4</w:t>
        </w:r>
        <w:r>
          <w:rPr>
            <w:noProof/>
          </w:rPr>
          <w:fldChar w:fldCharType="end"/>
        </w:r>
      </w:p>
    </w:sdtContent>
  </w:sdt>
  <w:p w:rsidR="004E59FD" w:rsidRDefault="004E5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47B" w:rsidRDefault="007E447B" w:rsidP="004E59FD">
      <w:pPr>
        <w:spacing w:before="0"/>
      </w:pPr>
      <w:r>
        <w:separator/>
      </w:r>
    </w:p>
  </w:footnote>
  <w:footnote w:type="continuationSeparator" w:id="0">
    <w:p w:rsidR="007E447B" w:rsidRDefault="007E447B" w:rsidP="004E59FD">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605"/>
    <w:rsid w:val="00147B74"/>
    <w:rsid w:val="0025266F"/>
    <w:rsid w:val="004B763A"/>
    <w:rsid w:val="004E59FD"/>
    <w:rsid w:val="005943C9"/>
    <w:rsid w:val="007E447B"/>
    <w:rsid w:val="008A359E"/>
    <w:rsid w:val="00B23605"/>
    <w:rsid w:val="00EE6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56CAD"/>
  <w15:chartTrackingRefBased/>
  <w15:docId w15:val="{6D9FFD63-3880-4D76-A6E2-12A732B87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63A"/>
    <w:pPr>
      <w:spacing w:before="120" w:after="0" w:line="240" w:lineRule="auto"/>
      <w:ind w:firstLine="720"/>
    </w:pPr>
    <w:rPr>
      <w:rFonts w:ascii="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
    <w:name w:val="ve"/>
    <w:uiPriority w:val="99"/>
    <w:rsid w:val="004E59FD"/>
    <w:rPr>
      <w:i/>
      <w:iCs/>
      <w:sz w:val="24"/>
      <w:szCs w:val="24"/>
    </w:rPr>
  </w:style>
  <w:style w:type="paragraph" w:styleId="BodyText2">
    <w:name w:val="Body Text 2"/>
    <w:basedOn w:val="Normal"/>
    <w:link w:val="BodyText2Char1"/>
    <w:uiPriority w:val="99"/>
    <w:rsid w:val="004E59FD"/>
    <w:pPr>
      <w:ind w:firstLine="708"/>
      <w:jc w:val="both"/>
    </w:pPr>
  </w:style>
  <w:style w:type="character" w:customStyle="1" w:styleId="BodyText2Char">
    <w:name w:val="Body Text 2 Char"/>
    <w:basedOn w:val="DefaultParagraphFont"/>
    <w:uiPriority w:val="99"/>
    <w:semiHidden/>
    <w:rsid w:val="004E59FD"/>
    <w:rPr>
      <w:rFonts w:ascii="Times New Roman" w:hAnsi="Times New Roman" w:cs="Times New Roman"/>
      <w:sz w:val="24"/>
      <w:szCs w:val="24"/>
      <w:lang w:val="ro-RO" w:eastAsia="ro-RO"/>
    </w:rPr>
  </w:style>
  <w:style w:type="character" w:customStyle="1" w:styleId="BodyText2Char1">
    <w:name w:val="Body Text 2 Char1"/>
    <w:link w:val="BodyText2"/>
    <w:uiPriority w:val="99"/>
    <w:rsid w:val="004E59FD"/>
    <w:rPr>
      <w:rFonts w:ascii="Times New Roman" w:hAnsi="Times New Roman" w:cs="Times New Roman"/>
      <w:sz w:val="24"/>
      <w:szCs w:val="24"/>
      <w:lang w:val="ro-RO" w:eastAsia="ro-RO"/>
    </w:rPr>
  </w:style>
  <w:style w:type="paragraph" w:styleId="Title">
    <w:name w:val="Title"/>
    <w:basedOn w:val="Normal"/>
    <w:link w:val="TitleChar1"/>
    <w:uiPriority w:val="10"/>
    <w:qFormat/>
    <w:rsid w:val="004E59FD"/>
    <w:pPr>
      <w:jc w:val="center"/>
    </w:pPr>
    <w:rPr>
      <w:rFonts w:ascii="Verdana" w:hAnsi="Verdana"/>
      <w:b/>
      <w:bCs/>
    </w:rPr>
  </w:style>
  <w:style w:type="character" w:customStyle="1" w:styleId="TitleChar">
    <w:name w:val="Title Char"/>
    <w:basedOn w:val="DefaultParagraphFont"/>
    <w:uiPriority w:val="10"/>
    <w:rsid w:val="004E59FD"/>
    <w:rPr>
      <w:rFonts w:asciiTheme="majorHAnsi" w:eastAsiaTheme="majorEastAsia" w:hAnsiTheme="majorHAnsi" w:cstheme="majorBidi"/>
      <w:spacing w:val="-10"/>
      <w:kern w:val="28"/>
      <w:sz w:val="56"/>
      <w:szCs w:val="56"/>
      <w:lang w:val="ro-RO" w:eastAsia="ro-RO"/>
    </w:rPr>
  </w:style>
  <w:style w:type="character" w:customStyle="1" w:styleId="TitleChar1">
    <w:name w:val="Title Char1"/>
    <w:link w:val="Title"/>
    <w:uiPriority w:val="10"/>
    <w:rsid w:val="004E59FD"/>
    <w:rPr>
      <w:rFonts w:ascii="Verdana" w:hAnsi="Verdana" w:cs="Times New Roman"/>
      <w:b/>
      <w:bCs/>
      <w:sz w:val="24"/>
      <w:szCs w:val="24"/>
      <w:lang w:val="ro-RO" w:eastAsia="ro-RO"/>
    </w:rPr>
  </w:style>
  <w:style w:type="paragraph" w:styleId="Header">
    <w:name w:val="header"/>
    <w:basedOn w:val="Normal"/>
    <w:link w:val="HeaderChar"/>
    <w:uiPriority w:val="99"/>
    <w:unhideWhenUsed/>
    <w:rsid w:val="004E59FD"/>
    <w:pPr>
      <w:tabs>
        <w:tab w:val="center" w:pos="4680"/>
        <w:tab w:val="right" w:pos="9360"/>
      </w:tabs>
    </w:pPr>
  </w:style>
  <w:style w:type="character" w:customStyle="1" w:styleId="HeaderChar">
    <w:name w:val="Header Char"/>
    <w:basedOn w:val="DefaultParagraphFont"/>
    <w:link w:val="Header"/>
    <w:uiPriority w:val="99"/>
    <w:rsid w:val="004E59FD"/>
    <w:rPr>
      <w:rFonts w:ascii="Times New Roman" w:hAnsi="Times New Roman" w:cs="Times New Roman"/>
      <w:sz w:val="24"/>
      <w:szCs w:val="24"/>
      <w:lang w:val="ro-RO" w:eastAsia="ro-RO"/>
    </w:rPr>
  </w:style>
  <w:style w:type="paragraph" w:styleId="Footer">
    <w:name w:val="footer"/>
    <w:basedOn w:val="Normal"/>
    <w:link w:val="FooterChar"/>
    <w:uiPriority w:val="99"/>
    <w:unhideWhenUsed/>
    <w:rsid w:val="004E59FD"/>
    <w:pPr>
      <w:tabs>
        <w:tab w:val="center" w:pos="4680"/>
        <w:tab w:val="right" w:pos="9360"/>
      </w:tabs>
    </w:pPr>
  </w:style>
  <w:style w:type="character" w:customStyle="1" w:styleId="FooterChar">
    <w:name w:val="Footer Char"/>
    <w:basedOn w:val="DefaultParagraphFont"/>
    <w:link w:val="Footer"/>
    <w:uiPriority w:val="99"/>
    <w:rsid w:val="004E59FD"/>
    <w:rPr>
      <w:rFonts w:ascii="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933</Words>
  <Characters>5320</Characters>
  <Application>Microsoft Office Word</Application>
  <DocSecurity>0</DocSecurity>
  <Lines>44</Lines>
  <Paragraphs>12</Paragraphs>
  <ScaleCrop>false</ScaleCrop>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Roxi</dc:creator>
  <cp:keywords/>
  <dc:description/>
  <cp:lastModifiedBy>Roxi</cp:lastModifiedBy>
  <cp:revision>6</cp:revision>
  <dcterms:created xsi:type="dcterms:W3CDTF">2021-02-17T07:23:00Z</dcterms:created>
  <dcterms:modified xsi:type="dcterms:W3CDTF">2021-02-17T07:28:00Z</dcterms:modified>
</cp:coreProperties>
</file>